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FF189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HOW IS RIGHT VENTRICULAR </w:t>
      </w:r>
      <w:r w:rsidR="00B921ED">
        <w:rPr>
          <w:b/>
          <w:bCs/>
        </w:rPr>
        <w:t>INVOLVEMENT RELATED WITH MORTALITY AND REHOSPITALIZATION RATES IN ACUTE INFERIOR MYOCARDIAL INFARC</w:t>
      </w:r>
      <w:r>
        <w:rPr>
          <w:b/>
          <w:bCs/>
        </w:rPr>
        <w:t>TION WITH ST SEGMENT ELEVATION?</w:t>
      </w:r>
      <w:r w:rsidR="00B921ED">
        <w:rPr>
          <w:b/>
          <w:bCs/>
        </w:rPr>
        <w:t xml:space="preserve"> </w:t>
      </w:r>
    </w:p>
    <w:p w:rsidR="00B921ED" w:rsidRDefault="00B921ED">
      <w:pPr>
        <w:widowControl w:val="0"/>
        <w:autoSpaceDE w:val="0"/>
        <w:autoSpaceDN w:val="0"/>
        <w:adjustRightInd w:val="0"/>
      </w:pPr>
      <w:r w:rsidRPr="00A729E4">
        <w:t>H.G. Hayrapetyan</w:t>
      </w:r>
      <w:r w:rsidR="004037D6" w:rsidRPr="00A729E4">
        <w:rPr>
          <w:vertAlign w:val="superscript"/>
        </w:rPr>
        <w:t>1</w:t>
      </w:r>
      <w:r>
        <w:t>, K.G. Adamyan</w:t>
      </w:r>
      <w:r w:rsidR="004037D6" w:rsidRPr="004037D6">
        <w:rPr>
          <w:vertAlign w:val="superscript"/>
        </w:rPr>
        <w:t>2</w:t>
      </w:r>
      <w:r>
        <w:t xml:space="preserve">, </w:t>
      </w:r>
      <w:bookmarkStart w:id="0" w:name="_GoBack"/>
      <w:r w:rsidRPr="00A729E4">
        <w:rPr>
          <w:b/>
          <w:bCs/>
          <w:u w:val="single"/>
        </w:rPr>
        <w:t>F.H. Muradyan</w:t>
      </w:r>
      <w:r w:rsidR="004037D6" w:rsidRPr="00A729E4">
        <w:rPr>
          <w:b/>
          <w:bCs/>
          <w:u w:val="single"/>
          <w:vertAlign w:val="superscript"/>
        </w:rPr>
        <w:t>1</w:t>
      </w:r>
      <w:r w:rsidRPr="004037D6">
        <w:rPr>
          <w:vertAlign w:val="superscript"/>
        </w:rPr>
        <w:t xml:space="preserve"> </w:t>
      </w:r>
      <w:bookmarkEnd w:id="0"/>
    </w:p>
    <w:p w:rsidR="00B921ED" w:rsidRDefault="004037D6" w:rsidP="004037D6">
      <w:pPr>
        <w:widowControl w:val="0"/>
        <w:autoSpaceDE w:val="0"/>
        <w:autoSpaceDN w:val="0"/>
        <w:adjustRightInd w:val="0"/>
        <w:rPr>
          <w:color w:val="503820"/>
        </w:rPr>
      </w:pPr>
      <w:r w:rsidRPr="004037D6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Erebouni MC, Yerevan, Armenia, </w:t>
      </w:r>
      <w:r w:rsidRPr="004037D6">
        <w:rPr>
          <w:color w:val="000000"/>
          <w:vertAlign w:val="superscript"/>
        </w:rPr>
        <w:t>2</w:t>
      </w:r>
      <w:r w:rsidR="00B921ED">
        <w:rPr>
          <w:color w:val="000000"/>
        </w:rPr>
        <w:t>Institute of Cardiology, Yerevan, Armenia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FF1897" w:rsidRDefault="00B921ED">
      <w:pPr>
        <w:widowControl w:val="0"/>
        <w:autoSpaceDE w:val="0"/>
        <w:autoSpaceDN w:val="0"/>
        <w:adjustRightInd w:val="0"/>
        <w:jc w:val="both"/>
      </w:pPr>
      <w:r>
        <w:t>Purpose:</w:t>
      </w:r>
      <w:r w:rsidR="00FF1897">
        <w:t xml:space="preserve"> </w:t>
      </w:r>
      <w:r>
        <w:t>The objective of the study was to examine the rel</w:t>
      </w:r>
      <w:r w:rsidR="00FF1897">
        <w:t xml:space="preserve">ationship between </w:t>
      </w:r>
      <w:r>
        <w:t>right ventricular involvement (RVI) in acute inferior STEMI) and the increase in mortality and morbidity.</w:t>
      </w:r>
    </w:p>
    <w:p w:rsidR="004037D6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The study involved 512 patients with inferior STEMI </w:t>
      </w:r>
    </w:p>
    <w:p w:rsidR="00FF1897" w:rsidRDefault="00B921ED">
      <w:pPr>
        <w:widowControl w:val="0"/>
        <w:autoSpaceDE w:val="0"/>
        <w:autoSpaceDN w:val="0"/>
        <w:adjustRightInd w:val="0"/>
        <w:jc w:val="both"/>
      </w:pPr>
      <w:r>
        <w:t xml:space="preserve">(447 males, 38-72 </w:t>
      </w:r>
      <w:proofErr w:type="spellStart"/>
      <w:r>
        <w:t>y.o</w:t>
      </w:r>
      <w:proofErr w:type="spellEnd"/>
      <w:r>
        <w:t xml:space="preserve">.). Based on the presence of RVI, all study objects were divided into two groups: Group 1 with RVI (n=255) and Group 2 without RVI (n=257). The Group 1 was further divided into 2 subgroups of patients with (n=110) and without (n=145) right ventricular failure (RVF). We conducted comparative analyses to find out any differences in the incidence of in-hospital death, one-year mortality and </w:t>
      </w:r>
      <w:proofErr w:type="spellStart"/>
      <w:r>
        <w:t>rehospitalization</w:t>
      </w:r>
      <w:proofErr w:type="spellEnd"/>
      <w:r>
        <w:t xml:space="preserve"> between above groups and subgroups. There were no significant inter-group differences in clinical patterns or treatment modalities. </w:t>
      </w:r>
    </w:p>
    <w:p w:rsidR="004037D6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In-hospital mortality was 12.5% in Group 1 compared with 6.6% in Group 2 (p&lt;0.05).In contrary, one-year </w:t>
      </w:r>
      <w:proofErr w:type="spellStart"/>
      <w:r>
        <w:t>rehospitalization</w:t>
      </w:r>
      <w:proofErr w:type="spellEnd"/>
      <w:r>
        <w:t xml:space="preserve"> and one-year mortality were more frequent in Group 2 (8.1% vs. 14.4%, p&lt;0.05 and 12.8% vs. 24.3%, </w:t>
      </w:r>
    </w:p>
    <w:p w:rsidR="00FF1897" w:rsidRDefault="00B921ED">
      <w:pPr>
        <w:widowControl w:val="0"/>
        <w:autoSpaceDE w:val="0"/>
        <w:autoSpaceDN w:val="0"/>
        <w:adjustRightInd w:val="0"/>
        <w:jc w:val="both"/>
      </w:pPr>
      <w:r>
        <w:t xml:space="preserve">p&lt;0.01 respectively).Within the Group 1, we found some but not significant differences between subgroups of with and without RVF (14.5% vs. 10.3% for in-hospital mortality, 10.3% vs. 6.5% for </w:t>
      </w:r>
      <w:proofErr w:type="spellStart"/>
      <w:r>
        <w:t>rehospitalization</w:t>
      </w:r>
      <w:proofErr w:type="spellEnd"/>
      <w:r>
        <w:t xml:space="preserve"> and 12.6% vs. 12.9% for one-year mortality; p&gt;0.05 for all three cases).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Conclusion: In patients with ILV STEMI, RVI is associated with in-hospital mortality while that is without RVI – with one-year </w:t>
      </w:r>
      <w:proofErr w:type="spellStart"/>
      <w:r>
        <w:t>rehospitalization</w:t>
      </w:r>
      <w:proofErr w:type="spellEnd"/>
      <w:r>
        <w:t xml:space="preserve"> and one-year mortality. RVF could have no significant influence on all three rates among inferior STEMI patients with RVI.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4037D6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D6" w:rsidRDefault="004037D6" w:rsidP="004037D6">
      <w:r>
        <w:separator/>
      </w:r>
    </w:p>
  </w:endnote>
  <w:endnote w:type="continuationSeparator" w:id="0">
    <w:p w:rsidR="004037D6" w:rsidRDefault="004037D6" w:rsidP="0040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D6" w:rsidRDefault="004037D6" w:rsidP="004037D6">
      <w:r>
        <w:separator/>
      </w:r>
    </w:p>
  </w:footnote>
  <w:footnote w:type="continuationSeparator" w:id="0">
    <w:p w:rsidR="004037D6" w:rsidRDefault="004037D6" w:rsidP="0040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D6" w:rsidRDefault="004037D6" w:rsidP="004037D6">
    <w:pPr>
      <w:pStyle w:val="Header"/>
    </w:pPr>
    <w:r>
      <w:t>1431, poster, cat: 13</w:t>
    </w:r>
  </w:p>
  <w:p w:rsidR="004037D6" w:rsidRDefault="00403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037D6"/>
    <w:rsid w:val="00447B2F"/>
    <w:rsid w:val="00A729E4"/>
    <w:rsid w:val="00B921ED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7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7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7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7D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7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7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7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7D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31B4898D</Template>
  <TotalTime>2</TotalTime>
  <Pages>1</Pages>
  <Words>272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</dc:creator>
  <cp:lastModifiedBy>Target</cp:lastModifiedBy>
  <cp:revision>4</cp:revision>
  <dcterms:created xsi:type="dcterms:W3CDTF">2012-04-23T08:27:00Z</dcterms:created>
  <dcterms:modified xsi:type="dcterms:W3CDTF">2012-06-10T11:48:00Z</dcterms:modified>
</cp:coreProperties>
</file>